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380"/>
        <w:gridCol w:w="1636"/>
      </w:tblGrid>
      <w:tr w:rsidR="00BA540E" w14:paraId="0BEC1237" w14:textId="77777777" w:rsidTr="00A719FE">
        <w:trPr>
          <w:trHeight w:val="532"/>
        </w:trPr>
        <w:tc>
          <w:tcPr>
            <w:tcW w:w="0" w:type="auto"/>
            <w:shd w:val="clear" w:color="auto" w:fill="BDD6EE" w:themeFill="accent5" w:themeFillTint="66"/>
            <w:vAlign w:val="center"/>
          </w:tcPr>
          <w:p w14:paraId="7A23C9DA" w14:textId="77777777" w:rsidR="00BA540E" w:rsidRPr="002566A5" w:rsidRDefault="00BA540E" w:rsidP="003A6624">
            <w:pPr>
              <w:rPr>
                <w:rFonts w:cs="B Titr"/>
                <w:b/>
                <w:bCs w:val="0"/>
                <w:sz w:val="24"/>
                <w:szCs w:val="24"/>
                <w:rtl/>
              </w:rPr>
            </w:pPr>
            <w:r w:rsidRPr="002566A5">
              <w:rPr>
                <w:rFonts w:cs="B Titr" w:hint="cs"/>
                <w:b/>
                <w:bCs w:val="0"/>
                <w:sz w:val="24"/>
                <w:szCs w:val="24"/>
                <w:rtl/>
              </w:rPr>
              <w:t xml:space="preserve">عنوان شاخص: </w:t>
            </w:r>
            <w:r>
              <w:rPr>
                <w:rFonts w:cs="B Titr" w:hint="cs"/>
                <w:b/>
                <w:bCs w:val="0"/>
                <w:sz w:val="24"/>
                <w:szCs w:val="24"/>
                <w:rtl/>
              </w:rPr>
              <w:t>بازآرایی مکانی و فضایی در راستای کاهش ساختمان‌های دستگاه‌های اجرایی</w:t>
            </w:r>
          </w:p>
        </w:tc>
        <w:tc>
          <w:tcPr>
            <w:tcW w:w="0" w:type="auto"/>
            <w:shd w:val="clear" w:color="auto" w:fill="BDD6EE" w:themeFill="accent5" w:themeFillTint="66"/>
            <w:vAlign w:val="center"/>
          </w:tcPr>
          <w:p w14:paraId="4A03B964" w14:textId="77777777" w:rsidR="00BA540E" w:rsidRPr="002566A5" w:rsidRDefault="00BA540E" w:rsidP="003A6624">
            <w:pPr>
              <w:rPr>
                <w:rFonts w:cs="B Titr"/>
                <w:b/>
                <w:bCs w:val="0"/>
                <w:sz w:val="24"/>
                <w:szCs w:val="24"/>
                <w:rtl/>
              </w:rPr>
            </w:pPr>
            <w:r w:rsidRPr="002566A5">
              <w:rPr>
                <w:rFonts w:cs="B Titr" w:hint="cs"/>
                <w:b/>
                <w:bCs w:val="0"/>
                <w:sz w:val="24"/>
                <w:szCs w:val="24"/>
                <w:rtl/>
              </w:rPr>
              <w:t>تعداد سنجه:3</w:t>
            </w:r>
          </w:p>
        </w:tc>
      </w:tr>
      <w:tr w:rsidR="00BA540E" w14:paraId="68F97E93" w14:textId="77777777" w:rsidTr="00A719FE">
        <w:trPr>
          <w:trHeight w:val="1037"/>
        </w:trPr>
        <w:tc>
          <w:tcPr>
            <w:tcW w:w="0" w:type="auto"/>
            <w:gridSpan w:val="2"/>
          </w:tcPr>
          <w:p w14:paraId="7A837622" w14:textId="77777777" w:rsidR="00BA540E" w:rsidRDefault="00BA540E" w:rsidP="003A6624">
            <w:pPr>
              <w:rPr>
                <w:rFonts w:cs="B Mitra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تعریف و هدف شاخص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</w:p>
          <w:p w14:paraId="2057F25C" w14:textId="77777777" w:rsidR="00BA540E" w:rsidRPr="00A719FE" w:rsidRDefault="00BA540E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>
              <w:rPr>
                <w:rFonts w:cs="B Mitra"/>
                <w:sz w:val="24"/>
                <w:szCs w:val="24"/>
              </w:rPr>
              <w:t xml:space="preserve"> </w:t>
            </w:r>
            <w:r w:rsidRPr="00A719FE">
              <w:rPr>
                <w:rFonts w:cs="B Mitra" w:hint="cs"/>
                <w:b/>
                <w:bCs w:val="0"/>
                <w:sz w:val="24"/>
                <w:szCs w:val="24"/>
                <w:rtl/>
              </w:rPr>
              <w:t>شناسایی، ث</w:t>
            </w:r>
            <w:bookmarkStart w:id="0" w:name="_GoBack"/>
            <w:bookmarkEnd w:id="0"/>
            <w:r w:rsidRPr="00A719FE">
              <w:rPr>
                <w:rFonts w:cs="B Mitra" w:hint="cs"/>
                <w:b/>
                <w:bCs w:val="0"/>
                <w:sz w:val="24"/>
                <w:szCs w:val="24"/>
                <w:rtl/>
              </w:rPr>
              <w:t>بت و تکمیل اطلاعات اموال غیر منقول در اختیار دستگاه</w:t>
            </w:r>
            <w:r w:rsidRPr="00A719FE">
              <w:rPr>
                <w:rFonts w:cs="B Mitra"/>
                <w:b/>
                <w:bCs w:val="0"/>
                <w:sz w:val="24"/>
                <w:szCs w:val="24"/>
                <w:rtl/>
              </w:rPr>
              <w:softHyphen/>
            </w:r>
            <w:r w:rsidRPr="00A719FE">
              <w:rPr>
                <w:rFonts w:cs="B Mitra" w:hint="cs"/>
                <w:b/>
                <w:bCs w:val="0"/>
                <w:sz w:val="24"/>
                <w:szCs w:val="24"/>
                <w:rtl/>
              </w:rPr>
              <w:t>های اجرایی در سامانه سادا نوین.</w:t>
            </w:r>
          </w:p>
        </w:tc>
      </w:tr>
      <w:tr w:rsidR="00BA540E" w14:paraId="6534EE2A" w14:textId="77777777" w:rsidTr="00A719FE">
        <w:trPr>
          <w:trHeight w:val="455"/>
        </w:trPr>
        <w:tc>
          <w:tcPr>
            <w:tcW w:w="0" w:type="auto"/>
            <w:gridSpan w:val="2"/>
          </w:tcPr>
          <w:p w14:paraId="4679AE5C" w14:textId="77777777" w:rsidR="00BA540E" w:rsidRDefault="00BA540E" w:rsidP="003A6624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در سادا نوین </w:t>
            </w:r>
            <w:r w:rsidRPr="00345D25">
              <w:rPr>
                <w:rFonts w:cs="B Mitra" w:hint="cs"/>
                <w:sz w:val="24"/>
                <w:szCs w:val="24"/>
                <w:rtl/>
              </w:rPr>
              <w:t xml:space="preserve">واحد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متولی شاخص در دستگاه ارزیابی شونده: </w:t>
            </w:r>
          </w:p>
          <w:p w14:paraId="4522DAE9" w14:textId="77777777" w:rsidR="00BA540E" w:rsidRPr="00A719FE" w:rsidRDefault="00BA540E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A719FE">
              <w:rPr>
                <w:rFonts w:cs="B Mitra" w:hint="cs"/>
                <w:b/>
                <w:bCs w:val="0"/>
                <w:sz w:val="24"/>
                <w:szCs w:val="24"/>
                <w:rtl/>
              </w:rPr>
              <w:t>واحد مشخص شده برای تهیه و ثبت اطلاعات شاخص در دستگاه ارزیابی شونده.</w:t>
            </w:r>
          </w:p>
        </w:tc>
      </w:tr>
      <w:tr w:rsidR="00BA540E" w14:paraId="3AE42584" w14:textId="77777777" w:rsidTr="00A719FE">
        <w:trPr>
          <w:trHeight w:val="533"/>
        </w:trPr>
        <w:tc>
          <w:tcPr>
            <w:tcW w:w="0" w:type="auto"/>
            <w:gridSpan w:val="2"/>
          </w:tcPr>
          <w:p w14:paraId="3AA1B313" w14:textId="77777777" w:rsidR="00BA540E" w:rsidRDefault="00BA540E" w:rsidP="003A6624">
            <w:pPr>
              <w:rPr>
                <w:rFonts w:cs="B Mitra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مستند قانونی شاخص(مرجع قانونی مورد استناد شاخص)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: </w:t>
            </w:r>
          </w:p>
          <w:p w14:paraId="685FB65E" w14:textId="77777777" w:rsidR="00BA540E" w:rsidRPr="00A719FE" w:rsidRDefault="00BA540E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A719FE">
              <w:rPr>
                <w:rFonts w:cs="B Mitra" w:hint="cs"/>
                <w:b/>
                <w:bCs w:val="0"/>
                <w:sz w:val="24"/>
                <w:szCs w:val="24"/>
                <w:rtl/>
              </w:rPr>
              <w:t>به منظور تحقق اهداف بند الف و ب ماده 16 قانون برنامه هفتم پیشرفت، این شاخص مورد نیاز می</w:t>
            </w:r>
            <w:r w:rsidRPr="00A719FE">
              <w:rPr>
                <w:rFonts w:cs="B Mitra"/>
                <w:b/>
                <w:bCs w:val="0"/>
                <w:sz w:val="24"/>
                <w:szCs w:val="24"/>
                <w:rtl/>
              </w:rPr>
              <w:softHyphen/>
            </w:r>
            <w:r w:rsidRPr="00A719FE">
              <w:rPr>
                <w:rFonts w:cs="B Mitra" w:hint="cs"/>
                <w:b/>
                <w:bCs w:val="0"/>
                <w:sz w:val="24"/>
                <w:szCs w:val="24"/>
                <w:rtl/>
              </w:rPr>
              <w:t>باشد.</w:t>
            </w:r>
          </w:p>
        </w:tc>
      </w:tr>
      <w:tr w:rsidR="00BA540E" w14:paraId="16B08937" w14:textId="77777777" w:rsidTr="00A719FE">
        <w:trPr>
          <w:trHeight w:val="448"/>
        </w:trPr>
        <w:tc>
          <w:tcPr>
            <w:tcW w:w="0" w:type="auto"/>
            <w:shd w:val="clear" w:color="auto" w:fill="C5E0B3" w:themeFill="accent6" w:themeFillTint="66"/>
            <w:vAlign w:val="center"/>
          </w:tcPr>
          <w:p w14:paraId="5D800BF9" w14:textId="77777777" w:rsidR="00BA540E" w:rsidRPr="007D28D4" w:rsidRDefault="00BA540E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سنجه1</w:t>
            </w:r>
            <w:r>
              <w:rPr>
                <w:rFonts w:cs="B Mitra" w:hint="cs"/>
                <w:sz w:val="24"/>
                <w:szCs w:val="24"/>
                <w:rtl/>
              </w:rPr>
              <w:t>: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ثبت اموال غیرمنقول در سامانه سادا نوین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14583331" w14:textId="77777777" w:rsidR="00BA540E" w:rsidRPr="007D28D4" w:rsidRDefault="00BA540E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 50</w:t>
            </w:r>
          </w:p>
        </w:tc>
      </w:tr>
      <w:tr w:rsidR="00BA540E" w14:paraId="3BA75A89" w14:textId="77777777" w:rsidTr="00A719FE">
        <w:trPr>
          <w:trHeight w:val="1227"/>
        </w:trPr>
        <w:tc>
          <w:tcPr>
            <w:tcW w:w="0" w:type="auto"/>
            <w:gridSpan w:val="2"/>
          </w:tcPr>
          <w:p w14:paraId="0D8CAF1E" w14:textId="232CFC87" w:rsidR="00BA540E" w:rsidRDefault="00BA540E" w:rsidP="003A6624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tbl>
            <w:tblPr>
              <w:tblStyle w:val="TableGrid"/>
              <w:tblpPr w:leftFromText="180" w:rightFromText="180" w:vertAnchor="text" w:horzAnchor="page" w:tblpX="831" w:tblpY="-141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5213"/>
            </w:tblGrid>
            <w:tr w:rsidR="00BA540E" w14:paraId="0F5AA675" w14:textId="77777777" w:rsidTr="003A6624">
              <w:tc>
                <w:tcPr>
                  <w:tcW w:w="521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926C4D9" w14:textId="0FE0884F" w:rsidR="00BA540E" w:rsidRPr="00625971" w:rsidRDefault="000E38F3" w:rsidP="003A6624">
                  <w:pPr>
                    <w:jc w:val="center"/>
                    <w:rPr>
                      <w:rFonts w:cs="B Nazanin"/>
                      <w:bCs w:val="0"/>
                      <w:sz w:val="24"/>
                      <w:szCs w:val="24"/>
                      <w:rtl/>
                    </w:rPr>
                  </w:pPr>
                  <w:r>
                    <w:rPr>
                      <w:rFonts w:cs="B Mitra"/>
                      <w:noProof/>
                      <w:sz w:val="24"/>
                      <w:szCs w:val="24"/>
                      <w:lang w:bidi="ar-S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05229C75" wp14:editId="60B76151">
                            <wp:simplePos x="0" y="0"/>
                            <wp:positionH relativeFrom="column">
                              <wp:posOffset>3220882</wp:posOffset>
                            </wp:positionH>
                            <wp:positionV relativeFrom="paragraph">
                              <wp:posOffset>117475</wp:posOffset>
                            </wp:positionV>
                            <wp:extent cx="942975" cy="352425"/>
                            <wp:effectExtent l="0" t="0" r="9525" b="9525"/>
                            <wp:wrapNone/>
                            <wp:docPr id="1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942975" cy="35242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1B965446" w14:textId="77777777" w:rsidR="00BA540E" w:rsidRDefault="00BA540E" w:rsidP="00BA540E">
                                        <w:pPr>
                                          <w:pStyle w:val="ListParagraph"/>
                                        </w:pPr>
                                        <w:r>
                                          <w:rPr>
                                            <w:rFonts w:hint="cs"/>
                                            <w:rtl/>
                                          </w:rPr>
                                          <w:t>100*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5229C75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" o:spid="_x0000_s1026" type="#_x0000_t202" style="position:absolute;left:0;text-align:left;margin-left:253.6pt;margin-top:9.25pt;width:74.2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" fillcolor="white [3201]" stroked="f" strokeweight=".5pt">
                            <v:textbox>
                              <w:txbxContent>
                                <w:p w14:paraId="1B965446" w14:textId="77777777" w:rsidR="00BA540E" w:rsidRDefault="00BA540E" w:rsidP="00BA540E">
                                  <w:pPr>
                                    <w:pStyle w:val="ListParagraph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100*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A540E" w:rsidRPr="00625971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تعداد اموال غیر منقول ثبت </w:t>
                  </w:r>
                  <w:r w:rsidR="00BA540E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نهایی </w:t>
                  </w:r>
                  <w:r w:rsidR="00BA540E" w:rsidRPr="00625971">
                    <w:rPr>
                      <w:rFonts w:cs="B Nazanin" w:hint="cs"/>
                      <w:sz w:val="24"/>
                      <w:szCs w:val="24"/>
                      <w:rtl/>
                    </w:rPr>
                    <w:t>شده در سامانه سادا نوین</w:t>
                  </w:r>
                </w:p>
              </w:tc>
            </w:tr>
            <w:tr w:rsidR="00BA540E" w14:paraId="452BE50E" w14:textId="77777777" w:rsidTr="003A6624">
              <w:tc>
                <w:tcPr>
                  <w:tcW w:w="5213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3B08004" w14:textId="77777777" w:rsidR="00BA540E" w:rsidRDefault="00BA540E" w:rsidP="003A6624">
                  <w:pPr>
                    <w:jc w:val="center"/>
                    <w:rPr>
                      <w:rFonts w:cs="B Mitra"/>
                      <w:bCs w:val="0"/>
                      <w:sz w:val="24"/>
                      <w:szCs w:val="24"/>
                      <w:rtl/>
                    </w:rPr>
                  </w:pPr>
                  <w:r w:rsidRPr="00625971">
                    <w:rPr>
                      <w:rFonts w:cs="B Nazanin" w:hint="cs"/>
                      <w:sz w:val="24"/>
                      <w:szCs w:val="24"/>
                      <w:rtl/>
                    </w:rPr>
                    <w:t>تعداد کل اموال غیر منقول ثبت شده در سامانه سادا نوین</w:t>
                  </w:r>
                </w:p>
              </w:tc>
            </w:tr>
          </w:tbl>
          <w:p w14:paraId="3FFF2E7D" w14:textId="77777777" w:rsidR="00BA540E" w:rsidRPr="007D28D4" w:rsidRDefault="00BA540E" w:rsidP="003A6624">
            <w:pPr>
              <w:rPr>
                <w:rFonts w:cs="B Mitra"/>
                <w:bCs w:val="0"/>
                <w:sz w:val="24"/>
                <w:szCs w:val="24"/>
              </w:rPr>
            </w:pPr>
          </w:p>
        </w:tc>
      </w:tr>
      <w:tr w:rsidR="00BA540E" w14:paraId="739943D1" w14:textId="77777777" w:rsidTr="00A719FE">
        <w:trPr>
          <w:trHeight w:val="557"/>
        </w:trPr>
        <w:tc>
          <w:tcPr>
            <w:tcW w:w="0" w:type="auto"/>
            <w:gridSpan w:val="2"/>
          </w:tcPr>
          <w:p w14:paraId="1E490D8B" w14:textId="77777777" w:rsidR="00BA540E" w:rsidRPr="007D28D4" w:rsidRDefault="00BA540E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نیازی به بارگیری مستندات نیست و بر اساس گزارش اخذ شده از سامانه سادا نوین ارزیابی انجام خواهد شد.</w:t>
            </w:r>
          </w:p>
        </w:tc>
      </w:tr>
      <w:tr w:rsidR="00BA540E" w14:paraId="735B1D38" w14:textId="77777777" w:rsidTr="00A719FE">
        <w:trPr>
          <w:trHeight w:val="318"/>
        </w:trPr>
        <w:tc>
          <w:tcPr>
            <w:tcW w:w="0" w:type="auto"/>
            <w:gridSpan w:val="2"/>
          </w:tcPr>
          <w:p w14:paraId="59CB9D37" w14:textId="77777777" w:rsidR="00BA540E" w:rsidRPr="003F7DCD" w:rsidRDefault="00BA540E" w:rsidP="003A6624">
            <w:pPr>
              <w:rPr>
                <w:rFonts w:cs="B Mitra"/>
                <w:bCs w:val="0"/>
                <w:sz w:val="24"/>
                <w:szCs w:val="24"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 وزارت امور اقتصادی و دارایی.</w:t>
            </w:r>
          </w:p>
        </w:tc>
      </w:tr>
      <w:tr w:rsidR="00BA540E" w:rsidRPr="00345D25" w14:paraId="0F65A5B7" w14:textId="77777777" w:rsidTr="00A719FE">
        <w:trPr>
          <w:trHeight w:val="415"/>
        </w:trPr>
        <w:tc>
          <w:tcPr>
            <w:tcW w:w="0" w:type="auto"/>
            <w:shd w:val="clear" w:color="auto" w:fill="C5E0B3" w:themeFill="accent6" w:themeFillTint="66"/>
            <w:vAlign w:val="center"/>
          </w:tcPr>
          <w:p w14:paraId="097CF02C" w14:textId="77777777" w:rsidR="00BA540E" w:rsidRPr="007D28D4" w:rsidRDefault="00BA540E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2: </w:t>
            </w:r>
            <w:r w:rsidRPr="005017C0">
              <w:rPr>
                <w:rFonts w:cs="B Mitra"/>
                <w:sz w:val="24"/>
                <w:szCs w:val="24"/>
                <w:rtl/>
              </w:rPr>
              <w:t>ثبت اسناد مالک</w:t>
            </w:r>
            <w:r w:rsidRPr="005017C0">
              <w:rPr>
                <w:rFonts w:cs="B Mitra" w:hint="cs"/>
                <w:sz w:val="24"/>
                <w:szCs w:val="24"/>
                <w:rtl/>
              </w:rPr>
              <w:t>ی</w:t>
            </w:r>
            <w:r w:rsidRPr="005017C0">
              <w:rPr>
                <w:rFonts w:cs="B Mitra" w:hint="eastAsia"/>
                <w:sz w:val="24"/>
                <w:szCs w:val="24"/>
                <w:rtl/>
              </w:rPr>
              <w:t>ت</w:t>
            </w:r>
            <w:r w:rsidRPr="005017C0">
              <w:rPr>
                <w:rFonts w:cs="B Mitra"/>
                <w:sz w:val="24"/>
                <w:szCs w:val="24"/>
                <w:rtl/>
              </w:rPr>
              <w:t xml:space="preserve"> تک برگ دولت</w:t>
            </w:r>
            <w:r w:rsidRPr="005017C0">
              <w:rPr>
                <w:rFonts w:cs="B Mitra" w:hint="cs"/>
                <w:sz w:val="24"/>
                <w:szCs w:val="24"/>
                <w:rtl/>
              </w:rPr>
              <w:t>ی</w:t>
            </w:r>
            <w:r w:rsidRPr="005017C0">
              <w:rPr>
                <w:rFonts w:cs="B Mitra"/>
                <w:sz w:val="24"/>
                <w:szCs w:val="24"/>
                <w:rtl/>
              </w:rPr>
              <w:t xml:space="preserve"> در سامانه سادا نو</w:t>
            </w:r>
            <w:r w:rsidRPr="005017C0">
              <w:rPr>
                <w:rFonts w:cs="B Mitra" w:hint="cs"/>
                <w:sz w:val="24"/>
                <w:szCs w:val="24"/>
                <w:rtl/>
              </w:rPr>
              <w:t>ی</w:t>
            </w:r>
            <w:r w:rsidRPr="005017C0">
              <w:rPr>
                <w:rFonts w:cs="B Mitra" w:hint="eastAsia"/>
                <w:sz w:val="24"/>
                <w:szCs w:val="24"/>
                <w:rtl/>
              </w:rPr>
              <w:t>ن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19168128" w14:textId="77777777" w:rsidR="00BA540E" w:rsidRPr="007D28D4" w:rsidRDefault="00BA540E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 40</w:t>
            </w:r>
          </w:p>
        </w:tc>
      </w:tr>
      <w:tr w:rsidR="00BA540E" w:rsidRPr="00345D25" w14:paraId="1EF71225" w14:textId="77777777" w:rsidTr="00A719FE">
        <w:trPr>
          <w:trHeight w:val="1285"/>
        </w:trPr>
        <w:tc>
          <w:tcPr>
            <w:tcW w:w="0" w:type="auto"/>
            <w:gridSpan w:val="2"/>
          </w:tcPr>
          <w:p w14:paraId="49930A36" w14:textId="77777777" w:rsidR="00BA540E" w:rsidRDefault="00BA540E" w:rsidP="003A6624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tbl>
            <w:tblPr>
              <w:tblStyle w:val="TableGrid"/>
              <w:tblpPr w:leftFromText="180" w:rightFromText="180" w:vertAnchor="text" w:horzAnchor="page" w:tblpX="856" w:tblpY="102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203"/>
            </w:tblGrid>
            <w:tr w:rsidR="00BA540E" w14:paraId="58DB8414" w14:textId="77777777" w:rsidTr="003A6624">
              <w:tc>
                <w:tcPr>
                  <w:tcW w:w="620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8FBA451" w14:textId="77777777" w:rsidR="00BA540E" w:rsidRPr="00625971" w:rsidRDefault="00BA540E" w:rsidP="003A6624">
                  <w:pPr>
                    <w:jc w:val="center"/>
                    <w:rPr>
                      <w:rFonts w:cs="B Nazanin"/>
                      <w:bCs w:val="0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تعداد اسناد تک برگ دولتی ثبت شده در سامانه سادا نوین</w:t>
                  </w:r>
                </w:p>
              </w:tc>
            </w:tr>
            <w:tr w:rsidR="00BA540E" w14:paraId="19CC0283" w14:textId="77777777" w:rsidTr="003A6624">
              <w:tc>
                <w:tcPr>
                  <w:tcW w:w="6203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7866C622" w14:textId="77777777" w:rsidR="00BA540E" w:rsidRDefault="00BA540E" w:rsidP="003A6624">
                  <w:pPr>
                    <w:jc w:val="center"/>
                    <w:rPr>
                      <w:rFonts w:cs="B Mitra"/>
                      <w:bCs w:val="0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تعداد کل اسناد دولتی (دفترچه</w:t>
                  </w:r>
                  <w:r>
                    <w:rPr>
                      <w:rFonts w:cs="B Nazanin"/>
                      <w:sz w:val="24"/>
                      <w:szCs w:val="24"/>
                      <w:rtl/>
                    </w:rPr>
                    <w:softHyphen/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ای - عادی) ثبت شده در سامانه سادا نوین</w:t>
                  </w:r>
                </w:p>
              </w:tc>
            </w:tr>
          </w:tbl>
          <w:p w14:paraId="42890E51" w14:textId="77777777" w:rsidR="00BA540E" w:rsidRPr="007D28D4" w:rsidRDefault="00BA540E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AFD533" wp14:editId="5392E403">
                      <wp:simplePos x="0" y="0"/>
                      <wp:positionH relativeFrom="column">
                        <wp:posOffset>4472305</wp:posOffset>
                      </wp:positionH>
                      <wp:positionV relativeFrom="paragraph">
                        <wp:posOffset>142875</wp:posOffset>
                      </wp:positionV>
                      <wp:extent cx="942975" cy="352425"/>
                      <wp:effectExtent l="0" t="0" r="9525" b="952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9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40B486" w14:textId="77777777" w:rsidR="00BA540E" w:rsidRDefault="00BA540E" w:rsidP="00BA540E">
                                  <w:pPr>
                                    <w:pStyle w:val="ListParagraph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100*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AFD533" id="Text Box 3" o:spid="_x0000_s1027" type="#_x0000_t202" style="position:absolute;left:0;text-align:left;margin-left:352.15pt;margin-top:11.25pt;width:74.2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" fillcolor="white [3201]" stroked="f" strokeweight=".5pt">
                      <v:textbox>
                        <w:txbxContent>
                          <w:p w14:paraId="3540B486" w14:textId="77777777" w:rsidR="00BA540E" w:rsidRDefault="00BA540E" w:rsidP="00BA540E">
                            <w:pPr>
                              <w:pStyle w:val="ListParagraph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100*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A540E" w:rsidRPr="00345D25" w14:paraId="4CA7ACE7" w14:textId="77777777" w:rsidTr="00A719FE">
        <w:trPr>
          <w:trHeight w:val="555"/>
        </w:trPr>
        <w:tc>
          <w:tcPr>
            <w:tcW w:w="0" w:type="auto"/>
            <w:gridSpan w:val="2"/>
          </w:tcPr>
          <w:p w14:paraId="077FCB52" w14:textId="77777777" w:rsidR="00BA540E" w:rsidRPr="007D28D4" w:rsidRDefault="00BA540E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نیازی به بارگیری مستندات نیست و بر اساس گزارش اخذ شده از سامانه سادا نوین ارزیابی انجام خواهد شد.</w:t>
            </w:r>
          </w:p>
        </w:tc>
      </w:tr>
      <w:tr w:rsidR="00BA540E" w:rsidRPr="00345D25" w14:paraId="57DEC6AD" w14:textId="77777777" w:rsidTr="00A719FE">
        <w:trPr>
          <w:trHeight w:val="331"/>
        </w:trPr>
        <w:tc>
          <w:tcPr>
            <w:tcW w:w="0" w:type="auto"/>
            <w:gridSpan w:val="2"/>
          </w:tcPr>
          <w:p w14:paraId="57A108E3" w14:textId="77777777" w:rsidR="00BA540E" w:rsidRPr="003F7DCD" w:rsidRDefault="00BA540E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>واحد متولی ارزیابی کننده: وزارت امور اقتصادی و دارایی.</w:t>
            </w:r>
          </w:p>
        </w:tc>
      </w:tr>
      <w:tr w:rsidR="00BA540E" w:rsidRPr="007D28D4" w14:paraId="433B9C23" w14:textId="77777777" w:rsidTr="00A719FE">
        <w:trPr>
          <w:trHeight w:val="415"/>
        </w:trPr>
        <w:tc>
          <w:tcPr>
            <w:tcW w:w="0" w:type="auto"/>
            <w:shd w:val="clear" w:color="auto" w:fill="C5E0B3" w:themeFill="accent6" w:themeFillTint="66"/>
            <w:vAlign w:val="center"/>
          </w:tcPr>
          <w:p w14:paraId="1878CF5D" w14:textId="77777777" w:rsidR="00BA540E" w:rsidRPr="005017C0" w:rsidRDefault="00BA540E" w:rsidP="003A6624">
            <w:pPr>
              <w:rPr>
                <w:rFonts w:cs="B Mitra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عنوان سنجه</w:t>
            </w:r>
            <w:r>
              <w:rPr>
                <w:rFonts w:cs="B Mitra" w:hint="cs"/>
                <w:sz w:val="24"/>
                <w:szCs w:val="24"/>
                <w:rtl/>
              </w:rPr>
              <w:t>3:</w:t>
            </w:r>
            <w:r w:rsidRPr="005017C0">
              <w:rPr>
                <w:rFonts w:cs="B Mitra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استاندارد</w:t>
            </w:r>
            <w:r w:rsidRPr="005017C0">
              <w:rPr>
                <w:rFonts w:cs="B Mitra" w:hint="cs"/>
                <w:sz w:val="24"/>
                <w:szCs w:val="24"/>
                <w:rtl/>
              </w:rPr>
              <w:t>سازی ساختمان</w:t>
            </w:r>
            <w:r w:rsidRPr="005017C0">
              <w:rPr>
                <w:rFonts w:cs="B Mitra"/>
                <w:sz w:val="24"/>
                <w:szCs w:val="24"/>
                <w:rtl/>
              </w:rPr>
              <w:softHyphen/>
            </w:r>
            <w:r w:rsidRPr="005017C0">
              <w:rPr>
                <w:rFonts w:cs="B Mitra" w:hint="cs"/>
                <w:sz w:val="24"/>
                <w:szCs w:val="24"/>
                <w:rtl/>
              </w:rPr>
              <w:t>ها و فضاهای اداری</w:t>
            </w:r>
          </w:p>
        </w:tc>
        <w:tc>
          <w:tcPr>
            <w:tcW w:w="0" w:type="auto"/>
            <w:shd w:val="clear" w:color="auto" w:fill="C5E0B3" w:themeFill="accent6" w:themeFillTint="66"/>
            <w:vAlign w:val="center"/>
          </w:tcPr>
          <w:p w14:paraId="6DB7E791" w14:textId="77777777" w:rsidR="00BA540E" w:rsidRPr="007D28D4" w:rsidRDefault="00BA540E" w:rsidP="003A6624">
            <w:pPr>
              <w:rPr>
                <w:rFonts w:cs="B Mitra"/>
                <w:b/>
                <w:bCs w:val="0"/>
                <w:sz w:val="24"/>
                <w:szCs w:val="24"/>
                <w:rtl/>
              </w:rPr>
            </w:pPr>
            <w:r w:rsidRPr="00345D25">
              <w:rPr>
                <w:rFonts w:cs="B Mitra" w:hint="cs"/>
                <w:sz w:val="24"/>
                <w:szCs w:val="24"/>
                <w:rtl/>
              </w:rPr>
              <w:t>وزن از100</w:t>
            </w:r>
            <w:r>
              <w:rPr>
                <w:rFonts w:cs="B Mitra" w:hint="cs"/>
                <w:sz w:val="24"/>
                <w:szCs w:val="24"/>
                <w:rtl/>
              </w:rPr>
              <w:t>: 10</w:t>
            </w:r>
          </w:p>
        </w:tc>
      </w:tr>
      <w:tr w:rsidR="00BA540E" w:rsidRPr="007D28D4" w14:paraId="1CA707E3" w14:textId="77777777" w:rsidTr="00A719FE">
        <w:trPr>
          <w:trHeight w:val="1285"/>
        </w:trPr>
        <w:tc>
          <w:tcPr>
            <w:tcW w:w="0" w:type="auto"/>
            <w:gridSpan w:val="2"/>
          </w:tcPr>
          <w:p w14:paraId="60E1CB4C" w14:textId="77777777" w:rsidR="00BA540E" w:rsidRDefault="00BA540E" w:rsidP="003A6624">
            <w:pPr>
              <w:rPr>
                <w:rFonts w:cs="B Mitra"/>
                <w:b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نحوه ارزیابی و فرمول سنجش:</w:t>
            </w:r>
          </w:p>
          <w:tbl>
            <w:tblPr>
              <w:tblStyle w:val="TableGrid"/>
              <w:tblpPr w:leftFromText="180" w:rightFromText="180" w:vertAnchor="text" w:horzAnchor="page" w:tblpX="856" w:tblpY="102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6203"/>
            </w:tblGrid>
            <w:tr w:rsidR="00BA540E" w14:paraId="45E7F087" w14:textId="77777777" w:rsidTr="003A6624">
              <w:tc>
                <w:tcPr>
                  <w:tcW w:w="6203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5141019E" w14:textId="77777777" w:rsidR="00BA540E" w:rsidRPr="00625971" w:rsidRDefault="00BA540E" w:rsidP="003A6624">
                  <w:pPr>
                    <w:jc w:val="center"/>
                    <w:rPr>
                      <w:rFonts w:cs="B Nazanin"/>
                      <w:bCs w:val="0"/>
                      <w:sz w:val="24"/>
                      <w:szCs w:val="24"/>
                      <w:rtl/>
                    </w:rPr>
                  </w:pPr>
                  <w:r w:rsidRPr="00625971">
                    <w:rPr>
                      <w:rFonts w:cs="B Nazanin" w:hint="cs"/>
                      <w:sz w:val="24"/>
                      <w:szCs w:val="24"/>
                      <w:rtl/>
                    </w:rPr>
                    <w:t>ت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کمیل فرم فضاهای اداری </w:t>
                  </w:r>
                  <w:r w:rsidRPr="00625971">
                    <w:rPr>
                      <w:rFonts w:cs="B Nazanin" w:hint="cs"/>
                      <w:sz w:val="24"/>
                      <w:szCs w:val="24"/>
                      <w:rtl/>
                    </w:rPr>
                    <w:t>ثبت شده در سامانه سادا نوین</w:t>
                  </w:r>
                </w:p>
              </w:tc>
            </w:tr>
            <w:tr w:rsidR="00BA540E" w14:paraId="0C069FD7" w14:textId="77777777" w:rsidTr="003A6624">
              <w:tc>
                <w:tcPr>
                  <w:tcW w:w="6203" w:type="dxa"/>
                  <w:tcBorders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E03349F" w14:textId="77777777" w:rsidR="00BA540E" w:rsidRDefault="00BA540E" w:rsidP="003A6624">
                  <w:pPr>
                    <w:jc w:val="center"/>
                    <w:rPr>
                      <w:rFonts w:cs="B Mitra"/>
                      <w:bCs w:val="0"/>
                      <w:sz w:val="24"/>
                      <w:szCs w:val="24"/>
                      <w:rtl/>
                    </w:rPr>
                  </w:pPr>
                  <w:r w:rsidRPr="00625971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تعداد </w:t>
                  </w: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املاک اداری</w:t>
                  </w:r>
                  <w:r w:rsidRPr="00625971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ثبت شده در سامانه سادا نوین</w:t>
                  </w:r>
                </w:p>
              </w:tc>
            </w:tr>
          </w:tbl>
          <w:p w14:paraId="752EBA1E" w14:textId="77777777" w:rsidR="00BA540E" w:rsidRPr="007D28D4" w:rsidRDefault="00BA540E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/>
                <w:noProof/>
                <w:sz w:val="24"/>
                <w:szCs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4222E1" wp14:editId="1540D8C6">
                      <wp:simplePos x="0" y="0"/>
                      <wp:positionH relativeFrom="column">
                        <wp:posOffset>4472305</wp:posOffset>
                      </wp:positionH>
                      <wp:positionV relativeFrom="paragraph">
                        <wp:posOffset>142875</wp:posOffset>
                      </wp:positionV>
                      <wp:extent cx="942975" cy="352425"/>
                      <wp:effectExtent l="0" t="0" r="9525" b="952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297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71A2CA6" w14:textId="77777777" w:rsidR="00BA540E" w:rsidRDefault="00BA540E" w:rsidP="00BA540E">
                                  <w:pPr>
                                    <w:pStyle w:val="ListParagraph"/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100*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4222E1" id="Text Box 2" o:spid="_x0000_s1028" type="#_x0000_t202" style="position:absolute;left:0;text-align:left;margin-left:352.15pt;margin-top:11.25pt;width:74.2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" fillcolor="white [3201]" stroked="f" strokeweight=".5pt">
                      <v:textbox>
                        <w:txbxContent>
                          <w:p w14:paraId="371A2CA6" w14:textId="77777777" w:rsidR="00BA540E" w:rsidRDefault="00BA540E" w:rsidP="00BA540E">
                            <w:pPr>
                              <w:pStyle w:val="ListParagraph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100*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A540E" w:rsidRPr="007D28D4" w14:paraId="75324BBC" w14:textId="77777777" w:rsidTr="00A719FE">
        <w:trPr>
          <w:trHeight w:val="555"/>
        </w:trPr>
        <w:tc>
          <w:tcPr>
            <w:tcW w:w="0" w:type="auto"/>
            <w:gridSpan w:val="2"/>
          </w:tcPr>
          <w:p w14:paraId="4EE65406" w14:textId="77777777" w:rsidR="00BA540E" w:rsidRPr="007D28D4" w:rsidRDefault="00BA540E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 w:rsidRPr="007D28D4">
              <w:rPr>
                <w:rFonts w:cs="B Mitra" w:hint="cs"/>
                <w:b/>
                <w:sz w:val="24"/>
                <w:szCs w:val="24"/>
                <w:rtl/>
              </w:rPr>
              <w:t>مستندات قابل قبول(مستندات قابل ارائه توسط دستگاه):</w:t>
            </w: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sz w:val="24"/>
                <w:szCs w:val="24"/>
                <w:rtl/>
              </w:rPr>
              <w:t>نیازی به بارگیری مستندات نیست و بر اساس گزارش اخذ شده از سامانه سادا نوین ارزیابی انجام خواهد شد.</w:t>
            </w:r>
          </w:p>
        </w:tc>
      </w:tr>
      <w:tr w:rsidR="00BA540E" w:rsidRPr="003F7DCD" w14:paraId="2D93409D" w14:textId="77777777" w:rsidTr="00A719FE">
        <w:trPr>
          <w:trHeight w:val="331"/>
        </w:trPr>
        <w:tc>
          <w:tcPr>
            <w:tcW w:w="0" w:type="auto"/>
            <w:gridSpan w:val="2"/>
          </w:tcPr>
          <w:p w14:paraId="2590582B" w14:textId="1FF1A696" w:rsidR="00BA540E" w:rsidRPr="003F7DCD" w:rsidRDefault="00BA540E" w:rsidP="003A6624">
            <w:pPr>
              <w:rPr>
                <w:rFonts w:cs="B Mitra"/>
                <w:bCs w:val="0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sz w:val="24"/>
                <w:szCs w:val="24"/>
                <w:rtl/>
              </w:rPr>
              <w:t xml:space="preserve">واحد متولی ارزیابی کننده: </w:t>
            </w:r>
            <w:r w:rsidR="00C47115">
              <w:rPr>
                <w:rFonts w:cs="B Mitra" w:hint="cs"/>
                <w:b/>
                <w:sz w:val="24"/>
                <w:szCs w:val="24"/>
                <w:rtl/>
              </w:rPr>
              <w:t>اداره کل امور اقتصادیی و دارایی</w:t>
            </w:r>
          </w:p>
        </w:tc>
      </w:tr>
    </w:tbl>
    <w:p w14:paraId="03CA2B29" w14:textId="77777777" w:rsidR="00997E8B" w:rsidRDefault="00997E8B"/>
    <w:sectPr w:rsidR="00997E8B" w:rsidSect="0081258A">
      <w:headerReference w:type="default" r:id="rId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39CCF7" w14:textId="77777777" w:rsidR="003B09CD" w:rsidRDefault="003B09CD" w:rsidP="00EE07D4">
      <w:pPr>
        <w:spacing w:after="0" w:line="240" w:lineRule="auto"/>
      </w:pPr>
      <w:r>
        <w:separator/>
      </w:r>
    </w:p>
  </w:endnote>
  <w:endnote w:type="continuationSeparator" w:id="0">
    <w:p w14:paraId="1E1D14FA" w14:textId="77777777" w:rsidR="003B09CD" w:rsidRDefault="003B09CD" w:rsidP="00EE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BDA02B" w14:textId="77777777" w:rsidR="003B09CD" w:rsidRDefault="003B09CD" w:rsidP="00EE07D4">
      <w:pPr>
        <w:spacing w:after="0" w:line="240" w:lineRule="auto"/>
      </w:pPr>
      <w:r>
        <w:separator/>
      </w:r>
    </w:p>
  </w:footnote>
  <w:footnote w:type="continuationSeparator" w:id="0">
    <w:p w14:paraId="030F1905" w14:textId="77777777" w:rsidR="003B09CD" w:rsidRDefault="003B09CD" w:rsidP="00EE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4A7BB" w14:textId="6A0C4128" w:rsidR="00EE07D4" w:rsidRDefault="00EE07D4" w:rsidP="00EE07D4">
    <w:pPr>
      <w:pStyle w:val="Header"/>
      <w:ind w:left="-1440"/>
      <w:rPr>
        <w:rFonts w:cs="B Titr"/>
        <w:bCs/>
      </w:rPr>
    </w:pPr>
    <w:r>
      <w:rPr>
        <w:rFonts w:cs="B Titr"/>
        <w:bCs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A4A3B31" wp14:editId="14641DF3">
              <wp:simplePos x="0" y="0"/>
              <wp:positionH relativeFrom="column">
                <wp:posOffset>-414669</wp:posOffset>
              </wp:positionH>
              <wp:positionV relativeFrom="paragraph">
                <wp:posOffset>-630333</wp:posOffset>
              </wp:positionV>
              <wp:extent cx="7089922" cy="905063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9922" cy="905063"/>
                        <a:chOff x="-31903" y="-617587"/>
                        <a:chExt cx="7091332" cy="906381"/>
                      </a:xfrm>
                    </wpg:grpSpPr>
                    <wps:wsp>
                      <wps:cNvPr id="5" name="Text Box 15"/>
                      <wps:cNvSpPr txBox="1"/>
                      <wps:spPr>
                        <a:xfrm>
                          <a:off x="-31903" y="-617587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4F317" w14:textId="570F7A17" w:rsidR="00EE07D4" w:rsidRDefault="00EE07D4" w:rsidP="00EE07D4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CCD989F" wp14:editId="6DE721FB">
                                  <wp:extent cx="595630" cy="627380"/>
                                  <wp:effectExtent l="0" t="0" r="0" b="127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Text Box 2"/>
                      <wps:cNvSpPr txBox="1"/>
                      <wps:spPr>
                        <a:xfrm>
                          <a:off x="3679512" y="-339359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31F7F91C" w14:textId="77777777" w:rsidR="00EE07D4" w:rsidRDefault="00EE07D4" w:rsidP="00EE07D4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111C6C1C" w14:textId="77777777" w:rsidR="00EE07D4" w:rsidRDefault="00EE07D4" w:rsidP="00EE07D4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bCs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A4A3B31" id="Group 4" o:spid="_x0000_s1029" style="position:absolute;left:0;text-align:left;margin-left:-32.65pt;margin-top:-49.65pt;width:558.25pt;height:71.25pt;z-index:251660288" coordorigin="-319,-6175" coordsize="70913,9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30" type="#_x0000_t202" style="position:absolute;left:-319;top:-6175;width:11131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<v:textbox>
                  <w:txbxContent>
                    <w:p w14:paraId="0664F317" w14:textId="570F7A17" w:rsidR="00EE07D4" w:rsidRDefault="00EE07D4" w:rsidP="00EE07D4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CCD989F" wp14:editId="6DE721FB">
                            <wp:extent cx="595630" cy="627380"/>
                            <wp:effectExtent l="0" t="0" r="0" b="127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_x0000_s1031" type="#_x0000_t202" style="position:absolute;left:36795;top:-3393;width:33799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" filled="f" stroked="f" strokeweight="1.5pt">
                <v:textbox>
                  <w:txbxContent>
                    <w:p w14:paraId="31F7F91C" w14:textId="77777777" w:rsidR="00EE07D4" w:rsidRDefault="00EE07D4" w:rsidP="00EE07D4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111C6C1C" w14:textId="77777777" w:rsidR="00EE07D4" w:rsidRDefault="00EE07D4" w:rsidP="00EE07D4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bCs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rFonts w:cs="B Titr"/>
        <w:bCs/>
        <w:noProof/>
      </w:rPr>
      <w:drawing>
        <wp:anchor distT="0" distB="0" distL="114300" distR="114300" simplePos="0" relativeHeight="251659264" behindDoc="0" locked="0" layoutInCell="1" allowOverlap="1" wp14:anchorId="6736BEFF" wp14:editId="732C937D">
          <wp:simplePos x="0" y="0"/>
          <wp:positionH relativeFrom="column">
            <wp:posOffset>-922655</wp:posOffset>
          </wp:positionH>
          <wp:positionV relativeFrom="paragraph">
            <wp:posOffset>-427193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D3B016" w14:textId="77777777" w:rsidR="00EE07D4" w:rsidRDefault="00EE07D4" w:rsidP="00EE07D4">
    <w:pPr>
      <w:pStyle w:val="Header"/>
      <w:bidi w:val="0"/>
    </w:pPr>
  </w:p>
  <w:p w14:paraId="41171F46" w14:textId="77777777" w:rsidR="00EE07D4" w:rsidRDefault="00EE07D4" w:rsidP="00EE07D4">
    <w:pPr>
      <w:pStyle w:val="Header"/>
      <w:bidi w:val="0"/>
      <w:ind w:left="-1440"/>
      <w:rPr>
        <w:bCs/>
      </w:rPr>
    </w:pPr>
  </w:p>
  <w:p w14:paraId="2F178DC2" w14:textId="77777777" w:rsidR="00EE07D4" w:rsidRDefault="00EE07D4" w:rsidP="00EE07D4">
    <w:pPr>
      <w:pStyle w:val="Header"/>
      <w:rPr>
        <w:rFonts w:hint="cs"/>
        <w:bCs/>
        <w:rtl/>
      </w:rPr>
    </w:pPr>
  </w:p>
  <w:p w14:paraId="48D894F8" w14:textId="77777777" w:rsidR="00EE07D4" w:rsidRDefault="00EE07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B00"/>
    <w:rsid w:val="000E38F3"/>
    <w:rsid w:val="003B09CD"/>
    <w:rsid w:val="0081258A"/>
    <w:rsid w:val="00997E8B"/>
    <w:rsid w:val="00A719FE"/>
    <w:rsid w:val="00BA540E"/>
    <w:rsid w:val="00C47115"/>
    <w:rsid w:val="00E50B00"/>
    <w:rsid w:val="00EE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7FF43956"/>
  <w15:chartTrackingRefBased/>
  <w15:docId w15:val="{A495E7D4-FE15-4762-9DC2-22EE24F7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540E"/>
    <w:pPr>
      <w:bidi/>
    </w:pPr>
    <w:rPr>
      <w:rFonts w:cs="Sakkal Majalla"/>
      <w:b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A540E"/>
    <w:pPr>
      <w:spacing w:after="0" w:line="240" w:lineRule="auto"/>
    </w:pPr>
    <w:rPr>
      <w:rFonts w:cstheme="minorBidi"/>
      <w:bCs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54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0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07D4"/>
    <w:rPr>
      <w:rFonts w:cs="Sakkal Majalla"/>
      <w:bCs w:val="0"/>
    </w:rPr>
  </w:style>
  <w:style w:type="paragraph" w:styleId="Footer">
    <w:name w:val="footer"/>
    <w:basedOn w:val="Normal"/>
    <w:link w:val="FooterChar"/>
    <w:uiPriority w:val="99"/>
    <w:unhideWhenUsed/>
    <w:rsid w:val="00EE0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7D4"/>
    <w:rPr>
      <w:rFonts w:cs="Sakkal Majalla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8</cp:revision>
  <dcterms:created xsi:type="dcterms:W3CDTF">2025-02-04T08:24:00Z</dcterms:created>
  <dcterms:modified xsi:type="dcterms:W3CDTF">2025-02-08T09:11:00Z</dcterms:modified>
</cp:coreProperties>
</file>