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90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340"/>
        <w:gridCol w:w="2688"/>
      </w:tblGrid>
      <w:tr w:rsidR="007B1732" w14:paraId="6BBECE86" w14:textId="77777777" w:rsidTr="00842DEC">
        <w:trPr>
          <w:trHeight w:val="532"/>
        </w:trPr>
        <w:tc>
          <w:tcPr>
            <w:tcW w:w="6340" w:type="dxa"/>
            <w:shd w:val="clear" w:color="auto" w:fill="BDD6EE" w:themeFill="accent5" w:themeFillTint="66"/>
            <w:vAlign w:val="center"/>
          </w:tcPr>
          <w:p w14:paraId="697C8B31" w14:textId="77777777" w:rsidR="007B1732" w:rsidRPr="007D28D4" w:rsidRDefault="007B1732" w:rsidP="00842DEC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>
              <w:rPr>
                <w:rFonts w:hint="cs"/>
                <w:rtl/>
              </w:rPr>
              <w:t xml:space="preserve">       </w:t>
            </w:r>
            <w:r w:rsidRPr="00345D25">
              <w:rPr>
                <w:rFonts w:cs="B Mitra" w:hint="cs"/>
                <w:sz w:val="24"/>
                <w:szCs w:val="24"/>
                <w:rtl/>
              </w:rPr>
              <w:t>عنوان شاخص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>مردمی سازی و مشارکت جویی از بخش غیردولتی</w:t>
            </w:r>
          </w:p>
        </w:tc>
        <w:tc>
          <w:tcPr>
            <w:tcW w:w="2688" w:type="dxa"/>
            <w:shd w:val="clear" w:color="auto" w:fill="BDD6EE" w:themeFill="accent5" w:themeFillTint="66"/>
            <w:vAlign w:val="center"/>
          </w:tcPr>
          <w:p w14:paraId="69F4B489" w14:textId="77777777" w:rsidR="007B1732" w:rsidRPr="007D28D4" w:rsidRDefault="007B1732" w:rsidP="00842DEC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تعداد سنجه: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1</w:t>
            </w:r>
          </w:p>
        </w:tc>
      </w:tr>
      <w:tr w:rsidR="007B1732" w14:paraId="33591FA6" w14:textId="77777777" w:rsidTr="00842DEC">
        <w:trPr>
          <w:trHeight w:val="1037"/>
        </w:trPr>
        <w:tc>
          <w:tcPr>
            <w:tcW w:w="9028" w:type="dxa"/>
            <w:gridSpan w:val="2"/>
            <w:tcBorders>
              <w:bottom w:val="dotDash" w:sz="4" w:space="0" w:color="auto"/>
            </w:tcBorders>
          </w:tcPr>
          <w:p w14:paraId="1205D3F5" w14:textId="77777777" w:rsidR="007B1732" w:rsidRDefault="007B1732" w:rsidP="00842DEC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تعریف و هدف شاخص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</w:p>
          <w:p w14:paraId="04A1196D" w14:textId="77777777" w:rsidR="007B1732" w:rsidRPr="00042AD0" w:rsidRDefault="007B1732" w:rsidP="00842DEC">
            <w:pPr>
              <w:jc w:val="both"/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این شاخص با هدف ارتقاء کیفیت و کمیت ارائه خدمات و به منظور ارتقای بهره</w:t>
            </w:r>
            <w:r>
              <w:rPr>
                <w:rFonts w:cs="B Mitra" w:hint="eastAsia"/>
                <w:sz w:val="24"/>
                <w:szCs w:val="24"/>
                <w:rtl/>
              </w:rPr>
              <w:t>‌</w:t>
            </w:r>
            <w:r>
              <w:rPr>
                <w:rFonts w:cs="B Mitra" w:hint="cs"/>
                <w:sz w:val="24"/>
                <w:szCs w:val="24"/>
                <w:rtl/>
              </w:rPr>
              <w:t>وری نظام اداری، کاهش هزینه</w:t>
            </w:r>
            <w:r>
              <w:rPr>
                <w:rFonts w:cs="B Mitra" w:hint="eastAsia"/>
                <w:sz w:val="24"/>
                <w:szCs w:val="24"/>
                <w:rtl/>
              </w:rPr>
              <w:t>‌</w:t>
            </w:r>
            <w:r>
              <w:rPr>
                <w:rFonts w:cs="B Mitra" w:hint="cs"/>
                <w:sz w:val="24"/>
                <w:szCs w:val="24"/>
                <w:rtl/>
              </w:rPr>
              <w:t>های جاری و چابک سازی، منطقی سازی و متناسب سازی اندازه دولت و کاهش تصدی</w:t>
            </w:r>
            <w:r>
              <w:rPr>
                <w:rFonts w:cs="B Mitra" w:hint="eastAsia"/>
                <w:sz w:val="24"/>
                <w:szCs w:val="24"/>
                <w:rtl/>
              </w:rPr>
              <w:t>‌</w:t>
            </w:r>
            <w:r>
              <w:rPr>
                <w:rFonts w:cs="B Mitra" w:hint="cs"/>
                <w:sz w:val="24"/>
                <w:szCs w:val="24"/>
                <w:rtl/>
              </w:rPr>
              <w:t>گری دولت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>با هدف شناسایی و حذف وظایف خارج از مأموریت</w:t>
            </w:r>
            <w:r>
              <w:rPr>
                <w:rFonts w:cs="B Mitra" w:hint="eastAsia"/>
                <w:sz w:val="24"/>
                <w:szCs w:val="24"/>
                <w:rtl/>
              </w:rPr>
              <w:t>‌</w:t>
            </w:r>
            <w:r>
              <w:rPr>
                <w:rFonts w:cs="B Mitra" w:hint="cs"/>
                <w:sz w:val="24"/>
                <w:szCs w:val="24"/>
                <w:rtl/>
              </w:rPr>
              <w:t>های ذاتی دستگاه اجرایی طراحی گردیده است.</w:t>
            </w:r>
          </w:p>
        </w:tc>
      </w:tr>
      <w:tr w:rsidR="007B1732" w14:paraId="4CF4E07F" w14:textId="77777777" w:rsidTr="00842DEC">
        <w:trPr>
          <w:trHeight w:val="455"/>
        </w:trPr>
        <w:tc>
          <w:tcPr>
            <w:tcW w:w="9028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14:paraId="7D1FEDDB" w14:textId="77777777" w:rsidR="007B1732" w:rsidRPr="007D28D4" w:rsidRDefault="007B1732" w:rsidP="00842DEC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 xml:space="preserve">واحد </w:t>
            </w:r>
            <w:r>
              <w:rPr>
                <w:rFonts w:cs="B Mitra" w:hint="cs"/>
                <w:sz w:val="24"/>
                <w:szCs w:val="24"/>
                <w:rtl/>
              </w:rPr>
              <w:t>متولی شاخص در دستگاه ارزیابی شونده: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Pr="00FC593D">
              <w:rPr>
                <w:rFonts w:cs="B Mitra" w:hint="cs"/>
                <w:b/>
                <w:bCs w:val="0"/>
                <w:sz w:val="24"/>
                <w:szCs w:val="24"/>
                <w:rtl/>
              </w:rPr>
              <w:t>معاونت توسعه مدیریت و پشتیبانی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>(عناوین مشابه)</w:t>
            </w:r>
          </w:p>
        </w:tc>
      </w:tr>
      <w:tr w:rsidR="007B1732" w14:paraId="0646EBB4" w14:textId="77777777" w:rsidTr="00842DEC">
        <w:trPr>
          <w:trHeight w:val="533"/>
        </w:trPr>
        <w:tc>
          <w:tcPr>
            <w:tcW w:w="9028" w:type="dxa"/>
            <w:gridSpan w:val="2"/>
            <w:tcBorders>
              <w:top w:val="dotDash" w:sz="4" w:space="0" w:color="auto"/>
            </w:tcBorders>
          </w:tcPr>
          <w:p w14:paraId="69553E61" w14:textId="77777777" w:rsidR="007B1732" w:rsidRPr="007D28D4" w:rsidRDefault="007B1732" w:rsidP="00842DEC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مستند قانونی شاخص(مرجع قانونی مورد استناد شاخص)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</w:t>
            </w:r>
            <w:r w:rsidRPr="00FC593D">
              <w:rPr>
                <w:rFonts w:cs="B Mitra"/>
                <w:b/>
                <w:bCs w:val="0"/>
                <w:sz w:val="24"/>
                <w:szCs w:val="24"/>
                <w:rtl/>
              </w:rPr>
              <w:t xml:space="preserve">بند (الف) ماده 105 </w:t>
            </w:r>
            <w:r w:rsidRPr="00FC593D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قانون </w:t>
            </w:r>
            <w:r w:rsidRPr="00FC593D">
              <w:rPr>
                <w:rFonts w:cs="B Mitra"/>
                <w:b/>
                <w:bCs w:val="0"/>
                <w:sz w:val="24"/>
                <w:szCs w:val="24"/>
                <w:rtl/>
              </w:rPr>
              <w:t>برنامه هفتم پ</w:t>
            </w:r>
            <w:r w:rsidRPr="00FC593D">
              <w:rPr>
                <w:rFonts w:cs="B Mitra" w:hint="cs"/>
                <w:b/>
                <w:bCs w:val="0"/>
                <w:sz w:val="24"/>
                <w:szCs w:val="24"/>
                <w:rtl/>
              </w:rPr>
              <w:t>ی</w:t>
            </w:r>
            <w:r w:rsidRPr="00FC593D"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شرفت</w:t>
            </w:r>
          </w:p>
        </w:tc>
      </w:tr>
      <w:tr w:rsidR="007B1732" w:rsidRPr="00345D25" w14:paraId="5A926016" w14:textId="77777777" w:rsidTr="00842DEC">
        <w:trPr>
          <w:trHeight w:val="415"/>
        </w:trPr>
        <w:tc>
          <w:tcPr>
            <w:tcW w:w="6340" w:type="dxa"/>
            <w:shd w:val="clear" w:color="auto" w:fill="C5E0B3" w:themeFill="accent6" w:themeFillTint="66"/>
            <w:vAlign w:val="center"/>
          </w:tcPr>
          <w:p w14:paraId="69CD1169" w14:textId="77777777" w:rsidR="007B1732" w:rsidRPr="007D28D4" w:rsidRDefault="007B1732" w:rsidP="00842DEC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</w:t>
            </w:r>
            <w:r>
              <w:rPr>
                <w:rFonts w:cs="B Mitra" w:hint="cs"/>
                <w:sz w:val="24"/>
                <w:szCs w:val="24"/>
                <w:rtl/>
              </w:rPr>
              <w:t>1: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میزان وظایف تصدی</w:t>
            </w:r>
            <w:r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‌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>گری واگذار شده به بخش خصوصی و شهرداری</w:t>
            </w:r>
            <w:r>
              <w:rPr>
                <w:rFonts w:cs="B Mitra" w:hint="eastAsia"/>
                <w:b/>
                <w:bCs w:val="0"/>
                <w:sz w:val="24"/>
                <w:szCs w:val="24"/>
                <w:rtl/>
              </w:rPr>
              <w:t>‌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>ها</w:t>
            </w:r>
          </w:p>
        </w:tc>
        <w:tc>
          <w:tcPr>
            <w:tcW w:w="2688" w:type="dxa"/>
            <w:shd w:val="clear" w:color="auto" w:fill="C5E0B3" w:themeFill="accent6" w:themeFillTint="66"/>
            <w:vAlign w:val="center"/>
          </w:tcPr>
          <w:p w14:paraId="7B21CBBF" w14:textId="77777777" w:rsidR="007B1732" w:rsidRPr="00934C19" w:rsidRDefault="007B1732" w:rsidP="00842DEC">
            <w:pPr>
              <w:rPr>
                <w:rFonts w:cs="B Mitra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Pr="00934C19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>100</w:t>
            </w:r>
          </w:p>
        </w:tc>
      </w:tr>
      <w:tr w:rsidR="007B1732" w:rsidRPr="00345D25" w14:paraId="2FA0BA7F" w14:textId="77777777" w:rsidTr="00842DEC">
        <w:trPr>
          <w:trHeight w:val="1285"/>
        </w:trPr>
        <w:tc>
          <w:tcPr>
            <w:tcW w:w="9028" w:type="dxa"/>
            <w:gridSpan w:val="2"/>
            <w:tcBorders>
              <w:bottom w:val="dotDash" w:sz="4" w:space="0" w:color="auto"/>
            </w:tcBorders>
          </w:tcPr>
          <w:p w14:paraId="3C7D1604" w14:textId="77777777" w:rsidR="007B1732" w:rsidRPr="006028C3" w:rsidRDefault="007B1732" w:rsidP="00842DEC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</w:p>
          <w:p w14:paraId="25C2721E" w14:textId="77777777" w:rsidR="007B1732" w:rsidRPr="00942D10" w:rsidRDefault="007B1732" w:rsidP="00842DEC">
            <w:pPr>
              <w:jc w:val="both"/>
              <w:rPr>
                <w:rFonts w:cs="B Mitra"/>
                <w:b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میزان</w:t>
            </w:r>
            <w:r w:rsidRPr="00942D10">
              <w:rPr>
                <w:rFonts w:cs="B Mitra" w:hint="cs"/>
                <w:b/>
                <w:sz w:val="24"/>
                <w:szCs w:val="24"/>
                <w:rtl/>
              </w:rPr>
              <w:t xml:space="preserve"> وظایف تصدی</w:t>
            </w:r>
            <w:r>
              <w:rPr>
                <w:rFonts w:cs="B Mitra" w:hint="eastAsia"/>
                <w:b/>
                <w:sz w:val="24"/>
                <w:szCs w:val="24"/>
                <w:rtl/>
              </w:rPr>
              <w:t>‌</w:t>
            </w:r>
            <w:r w:rsidRPr="00942D10">
              <w:rPr>
                <w:rFonts w:cs="B Mitra" w:hint="cs"/>
                <w:b/>
                <w:sz w:val="24"/>
                <w:szCs w:val="24"/>
                <w:rtl/>
              </w:rPr>
              <w:t xml:space="preserve">گری واگذار شده </w:t>
            </w:r>
            <w:r>
              <w:rPr>
                <w:rFonts w:cs="B Mitra" w:hint="cs"/>
                <w:b/>
                <w:sz w:val="24"/>
                <w:szCs w:val="24"/>
                <w:rtl/>
              </w:rPr>
              <w:t>به بخش خصوصی و شهرداری</w:t>
            </w:r>
            <w:r>
              <w:rPr>
                <w:rFonts w:cs="B Mitra" w:hint="eastAsia"/>
                <w:b/>
                <w:sz w:val="24"/>
                <w:szCs w:val="24"/>
                <w:rtl/>
              </w:rPr>
              <w:t>‌</w:t>
            </w:r>
            <w:r>
              <w:rPr>
                <w:rFonts w:cs="B Mitra" w:hint="cs"/>
                <w:b/>
                <w:sz w:val="24"/>
                <w:szCs w:val="24"/>
                <w:rtl/>
              </w:rPr>
              <w:t>ها با اولویت وظایفی که واحدهای سازمانی متناظر آنها حذف یا ادغام می</w:t>
            </w:r>
            <w:r>
              <w:rPr>
                <w:rFonts w:cs="B Mitra" w:hint="eastAsia"/>
                <w:b/>
                <w:sz w:val="24"/>
                <w:szCs w:val="24"/>
                <w:rtl/>
              </w:rPr>
              <w:t>‌</w:t>
            </w:r>
            <w:r>
              <w:rPr>
                <w:rFonts w:cs="B Mitra" w:hint="cs"/>
                <w:b/>
                <w:sz w:val="24"/>
                <w:szCs w:val="24"/>
                <w:rtl/>
              </w:rPr>
              <w:t>شوند.</w:t>
            </w:r>
          </w:p>
        </w:tc>
      </w:tr>
      <w:tr w:rsidR="007B1732" w:rsidRPr="00345D25" w14:paraId="04947C4D" w14:textId="77777777" w:rsidTr="00842DEC">
        <w:trPr>
          <w:trHeight w:val="555"/>
        </w:trPr>
        <w:tc>
          <w:tcPr>
            <w:tcW w:w="9028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14:paraId="441F6C8F" w14:textId="77777777" w:rsidR="007B1732" w:rsidRPr="007D28D4" w:rsidRDefault="007B1732" w:rsidP="00842DEC">
            <w:pPr>
              <w:jc w:val="both"/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قبول(مستندات قابل ارائه توسط دستگاه):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</w:t>
            </w:r>
            <w:r w:rsidRPr="00000738">
              <w:rPr>
                <w:rFonts w:cs="B Mitra" w:hint="cs"/>
                <w:bCs w:val="0"/>
                <w:sz w:val="24"/>
                <w:szCs w:val="24"/>
                <w:rtl/>
              </w:rPr>
              <w:t>لیست وظایف واگذار شده به بخش خصوصی و شهرداری</w:t>
            </w:r>
            <w:r w:rsidRPr="00000738">
              <w:rPr>
                <w:rFonts w:cs="B Mitra" w:hint="eastAsia"/>
                <w:bCs w:val="0"/>
                <w:sz w:val="24"/>
                <w:szCs w:val="24"/>
                <w:rtl/>
              </w:rPr>
              <w:t>‌</w:t>
            </w:r>
            <w:r w:rsidRPr="00000738">
              <w:rPr>
                <w:rFonts w:cs="B Mitra" w:hint="cs"/>
                <w:bCs w:val="0"/>
                <w:sz w:val="24"/>
                <w:szCs w:val="24"/>
                <w:rtl/>
              </w:rPr>
              <w:t>ها- تفاهم نامه های منعقد شده یا قراردادهای منعقد شده یا مجوزهای صادر شده</w:t>
            </w:r>
          </w:p>
        </w:tc>
      </w:tr>
      <w:tr w:rsidR="007B1732" w:rsidRPr="00345D25" w14:paraId="45F0CB69" w14:textId="77777777" w:rsidTr="00842DEC">
        <w:trPr>
          <w:trHeight w:val="331"/>
        </w:trPr>
        <w:tc>
          <w:tcPr>
            <w:tcW w:w="9028" w:type="dxa"/>
            <w:gridSpan w:val="2"/>
            <w:tcBorders>
              <w:top w:val="dotDash" w:sz="4" w:space="0" w:color="auto"/>
            </w:tcBorders>
          </w:tcPr>
          <w:p w14:paraId="4F713AFD" w14:textId="77777777" w:rsidR="007B1732" w:rsidRPr="003F7DCD" w:rsidRDefault="007B1732" w:rsidP="00842DEC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 کننده: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معاونت توسعه مدیریت و سرمایه انسانی در سازمان مدیریت و برنامه ریزی استان‌ها</w:t>
            </w:r>
          </w:p>
        </w:tc>
      </w:tr>
    </w:tbl>
    <w:p w14:paraId="74DACB9C" w14:textId="77777777" w:rsidR="002415A1" w:rsidRDefault="002415A1" w:rsidP="00994523">
      <w:pPr>
        <w:rPr>
          <w:rtl/>
        </w:rPr>
      </w:pPr>
    </w:p>
    <w:sectPr w:rsidR="002415A1" w:rsidSect="009945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61" w:right="1440" w:bottom="1361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D9C79" w14:textId="77777777" w:rsidR="009F7B0A" w:rsidRDefault="009F7B0A" w:rsidP="001B2027">
      <w:pPr>
        <w:spacing w:after="0" w:line="240" w:lineRule="auto"/>
      </w:pPr>
      <w:r>
        <w:separator/>
      </w:r>
    </w:p>
  </w:endnote>
  <w:endnote w:type="continuationSeparator" w:id="0">
    <w:p w14:paraId="0D8CF24F" w14:textId="77777777" w:rsidR="009F7B0A" w:rsidRDefault="009F7B0A" w:rsidP="001B2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auto"/>
    <w:pitch w:val="variable"/>
    <w:sig w:usb0="61002A87" w:usb1="80000000" w:usb2="00000008" w:usb3="00000000" w:csb0="0001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0DF91" w14:textId="77777777" w:rsidR="001B2027" w:rsidRDefault="001B20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1E592" w14:textId="77777777" w:rsidR="001B2027" w:rsidRDefault="001B20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9ED77" w14:textId="77777777" w:rsidR="001B2027" w:rsidRDefault="001B20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844EB" w14:textId="77777777" w:rsidR="009F7B0A" w:rsidRDefault="009F7B0A" w:rsidP="001B2027">
      <w:pPr>
        <w:spacing w:after="0" w:line="240" w:lineRule="auto"/>
      </w:pPr>
      <w:r>
        <w:separator/>
      </w:r>
    </w:p>
  </w:footnote>
  <w:footnote w:type="continuationSeparator" w:id="0">
    <w:p w14:paraId="0326C939" w14:textId="77777777" w:rsidR="009F7B0A" w:rsidRDefault="009F7B0A" w:rsidP="001B2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3520E" w14:textId="77777777" w:rsidR="001B2027" w:rsidRDefault="001B20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3D39F" w14:textId="2A88CDF1" w:rsidR="001B2027" w:rsidRDefault="001B2027" w:rsidP="001B2027">
    <w:pPr>
      <w:pStyle w:val="Header"/>
      <w:ind w:left="-1440"/>
    </w:pPr>
    <w:bookmarkStart w:id="0" w:name="_GoBack"/>
    <w:r>
      <w:rPr>
        <w:noProof/>
      </w:rPr>
      <w:drawing>
        <wp:anchor distT="0" distB="0" distL="114300" distR="114300" simplePos="0" relativeHeight="251659264" behindDoc="0" locked="0" layoutInCell="1" allowOverlap="1" wp14:anchorId="4805EEE1" wp14:editId="14F497B3">
          <wp:simplePos x="0" y="0"/>
          <wp:positionH relativeFrom="column">
            <wp:posOffset>-922655</wp:posOffset>
          </wp:positionH>
          <wp:positionV relativeFrom="paragraph">
            <wp:posOffset>-429422</wp:posOffset>
          </wp:positionV>
          <wp:extent cx="7565390" cy="1064260"/>
          <wp:effectExtent l="0" t="0" r="0" b="2540"/>
          <wp:wrapThrough wrapText="bothSides">
            <wp:wrapPolygon edited="0">
              <wp:start x="0" y="0"/>
              <wp:lineTo x="0" y="14692"/>
              <wp:lineTo x="653" y="18558"/>
              <wp:lineTo x="1305" y="21265"/>
              <wp:lineTo x="1414" y="21265"/>
              <wp:lineTo x="2339" y="21265"/>
              <wp:lineTo x="2502" y="21265"/>
              <wp:lineTo x="2991" y="18945"/>
              <wp:lineTo x="3916" y="18558"/>
              <wp:lineTo x="5330" y="14692"/>
              <wp:lineTo x="5330" y="12372"/>
              <wp:lineTo x="6364" y="6573"/>
              <wp:lineTo x="6364" y="6186"/>
              <wp:lineTo x="21538" y="4253"/>
              <wp:lineTo x="21538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1064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6AA1045" wp14:editId="5D516F0A">
              <wp:simplePos x="0" y="0"/>
              <wp:positionH relativeFrom="column">
                <wp:posOffset>-382905</wp:posOffset>
              </wp:positionH>
              <wp:positionV relativeFrom="paragraph">
                <wp:posOffset>-385607</wp:posOffset>
              </wp:positionV>
              <wp:extent cx="7068820" cy="794385"/>
              <wp:effectExtent l="0" t="0" r="0" b="5715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68820" cy="794385"/>
                        <a:chOff x="0" y="0"/>
                        <a:chExt cx="7070064" cy="795130"/>
                      </a:xfrm>
                    </wpg:grpSpPr>
                    <wps:wsp>
                      <wps:cNvPr id="2" name="Text Box 15"/>
                      <wps:cNvSpPr txBox="1"/>
                      <wps:spPr>
                        <a:xfrm>
                          <a:off x="0" y="0"/>
                          <a:ext cx="1113183" cy="79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40BF65" w14:textId="3969B296" w:rsidR="001B2027" w:rsidRDefault="001B2027" w:rsidP="001B2027">
                            <w:r>
                              <w:rPr>
                                <w:bCs w:val="0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53EFB6F" wp14:editId="6249846A">
                                  <wp:extent cx="595630" cy="627380"/>
                                  <wp:effectExtent l="0" t="0" r="0" b="127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358" r="9813" b="420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5630" cy="627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Text Box 2"/>
                      <wps:cNvSpPr txBox="1"/>
                      <wps:spPr>
                        <a:xfrm>
                          <a:off x="3690147" y="43772"/>
                          <a:ext cx="3379917" cy="628153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3792A155" w14:textId="77777777" w:rsidR="001B2027" w:rsidRDefault="001B2027" w:rsidP="001B2027">
                            <w:pPr>
                              <w:spacing w:before="240" w:line="168" w:lineRule="auto"/>
                              <w:jc w:val="center"/>
                              <w:rPr>
                                <w:rFonts w:ascii="IranNastaliq" w:hAnsi="IranNastaliq" w:cs="B Yekan"/>
                                <w:bCs w:val="0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 w:val="0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شیوه نامه امتیازدهی شاخص های نظام اداره و حکمرانی سال 1403</w:t>
                            </w:r>
                          </w:p>
                          <w:p w14:paraId="0F43FA2C" w14:textId="77777777" w:rsidR="001B2027" w:rsidRDefault="001B2027" w:rsidP="001B2027">
                            <w:pPr>
                              <w:spacing w:line="120" w:lineRule="auto"/>
                              <w:jc w:val="center"/>
                              <w:rPr>
                                <w:rFonts w:ascii="IranNastaliq" w:hAnsi="IranNastaliq" w:cs="B Yekan"/>
                                <w:bCs w:val="0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 w:val="0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«سطح استانی»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6AA1045" id="Group 1" o:spid="_x0000_s1026" style="position:absolute;left:0;text-align:left;margin-left:-30.15pt;margin-top:-30.35pt;width:556.6pt;height:62.55pt;z-index:251660288" coordsize="70700,7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width:11131;height:7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<v:textbox>
                  <w:txbxContent>
                    <w:p w14:paraId="3C40BF65" w14:textId="3969B296" w:rsidR="001B2027" w:rsidRDefault="001B2027" w:rsidP="001B2027">
                      <w:r>
                        <w:rPr>
                          <w:bCs w:val="0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653EFB6F" wp14:editId="6249846A">
                            <wp:extent cx="595630" cy="627380"/>
                            <wp:effectExtent l="0" t="0" r="0" b="127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358" r="9813" b="420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5630" cy="627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Text Box 2" o:spid="_x0000_s1028" type="#_x0000_t202" style="position:absolute;left:36901;top:437;width:33799;height:6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" filled="f" stroked="f" strokeweight="1.5pt">
                <v:textbox>
                  <w:txbxContent>
                    <w:p w14:paraId="3792A155" w14:textId="77777777" w:rsidR="001B2027" w:rsidRDefault="001B2027" w:rsidP="001B2027">
                      <w:pPr>
                        <w:spacing w:before="240" w:line="168" w:lineRule="auto"/>
                        <w:jc w:val="center"/>
                        <w:rPr>
                          <w:rFonts w:ascii="IranNastaliq" w:hAnsi="IranNastaliq" w:cs="B Yekan"/>
                          <w:bCs w:val="0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 w:val="0"/>
                          <w:color w:val="008080"/>
                          <w:sz w:val="20"/>
                          <w:szCs w:val="20"/>
                          <w:rtl/>
                        </w:rPr>
                        <w:t>شیوه نامه امتیازدهی شاخص های نظام اداره و حکمرانی سال 1403</w:t>
                      </w:r>
                    </w:p>
                    <w:p w14:paraId="0F43FA2C" w14:textId="77777777" w:rsidR="001B2027" w:rsidRDefault="001B2027" w:rsidP="001B2027">
                      <w:pPr>
                        <w:spacing w:line="120" w:lineRule="auto"/>
                        <w:jc w:val="center"/>
                        <w:rPr>
                          <w:rFonts w:ascii="IranNastaliq" w:hAnsi="IranNastaliq" w:cs="B Yekan"/>
                          <w:bCs w:val="0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 w:val="0"/>
                          <w:color w:val="008080"/>
                          <w:sz w:val="20"/>
                          <w:szCs w:val="20"/>
                          <w:rtl/>
                        </w:rPr>
                        <w:t>«سطح استانی»</w:t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4DEA890D" w14:textId="77777777" w:rsidR="001B2027" w:rsidRDefault="001B2027" w:rsidP="001B2027">
    <w:pPr>
      <w:pStyle w:val="Header"/>
      <w:bidi w:val="0"/>
      <w:rPr>
        <w:bCs w:val="0"/>
      </w:rPr>
    </w:pPr>
  </w:p>
  <w:p w14:paraId="39988F2A" w14:textId="77777777" w:rsidR="001B2027" w:rsidRDefault="001B2027" w:rsidP="001B2027">
    <w:pPr>
      <w:pStyle w:val="Header"/>
      <w:bidi w:val="0"/>
      <w:ind w:left="-1440"/>
      <w:rPr>
        <w:bCs w:val="0"/>
      </w:rPr>
    </w:pPr>
  </w:p>
  <w:p w14:paraId="2CB91720" w14:textId="77777777" w:rsidR="001B2027" w:rsidRDefault="001B2027" w:rsidP="001B2027">
    <w:pPr>
      <w:pStyle w:val="Header"/>
      <w:rPr>
        <w:rFonts w:hint="cs"/>
        <w:rtl/>
      </w:rPr>
    </w:pPr>
  </w:p>
  <w:p w14:paraId="531D84BE" w14:textId="77777777" w:rsidR="001B2027" w:rsidRDefault="001B20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F469D" w14:textId="77777777" w:rsidR="001B2027" w:rsidRDefault="001B20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596"/>
    <w:rsid w:val="00000738"/>
    <w:rsid w:val="00042AD0"/>
    <w:rsid w:val="00065A2D"/>
    <w:rsid w:val="000D1F3D"/>
    <w:rsid w:val="00174F2D"/>
    <w:rsid w:val="001A6225"/>
    <w:rsid w:val="001A6B35"/>
    <w:rsid w:val="001B2027"/>
    <w:rsid w:val="002415A1"/>
    <w:rsid w:val="002A60ED"/>
    <w:rsid w:val="002D75D2"/>
    <w:rsid w:val="003325D1"/>
    <w:rsid w:val="00345D25"/>
    <w:rsid w:val="00396D14"/>
    <w:rsid w:val="003D285C"/>
    <w:rsid w:val="003F7DCD"/>
    <w:rsid w:val="004174DD"/>
    <w:rsid w:val="00451715"/>
    <w:rsid w:val="004941FE"/>
    <w:rsid w:val="00497824"/>
    <w:rsid w:val="004A5687"/>
    <w:rsid w:val="006028C3"/>
    <w:rsid w:val="0062489D"/>
    <w:rsid w:val="006B3386"/>
    <w:rsid w:val="006D27AC"/>
    <w:rsid w:val="006D5103"/>
    <w:rsid w:val="00763596"/>
    <w:rsid w:val="007B1732"/>
    <w:rsid w:val="007B55DA"/>
    <w:rsid w:val="007D28D4"/>
    <w:rsid w:val="007E6CAC"/>
    <w:rsid w:val="00802C20"/>
    <w:rsid w:val="00812025"/>
    <w:rsid w:val="0081258A"/>
    <w:rsid w:val="008D2F66"/>
    <w:rsid w:val="009010A1"/>
    <w:rsid w:val="00920131"/>
    <w:rsid w:val="009309E1"/>
    <w:rsid w:val="00934C19"/>
    <w:rsid w:val="00942D10"/>
    <w:rsid w:val="00947ECA"/>
    <w:rsid w:val="00994523"/>
    <w:rsid w:val="00997E8B"/>
    <w:rsid w:val="009E67A2"/>
    <w:rsid w:val="009F1621"/>
    <w:rsid w:val="009F2F2E"/>
    <w:rsid w:val="009F5E3D"/>
    <w:rsid w:val="009F7B0A"/>
    <w:rsid w:val="00A02B2D"/>
    <w:rsid w:val="00AD5433"/>
    <w:rsid w:val="00B00C7E"/>
    <w:rsid w:val="00B54741"/>
    <w:rsid w:val="00B56350"/>
    <w:rsid w:val="00B647D9"/>
    <w:rsid w:val="00BE5F27"/>
    <w:rsid w:val="00C96F63"/>
    <w:rsid w:val="00CF0ADD"/>
    <w:rsid w:val="00D44893"/>
    <w:rsid w:val="00D5440A"/>
    <w:rsid w:val="00DC25AE"/>
    <w:rsid w:val="00DC3638"/>
    <w:rsid w:val="00E254BC"/>
    <w:rsid w:val="00EB3EB5"/>
    <w:rsid w:val="00F37A1F"/>
    <w:rsid w:val="00F719D8"/>
    <w:rsid w:val="00F77958"/>
    <w:rsid w:val="00F93F09"/>
    <w:rsid w:val="00FC593D"/>
    <w:rsid w:val="00FD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A92A305"/>
  <w15:chartTrackingRefBased/>
  <w15:docId w15:val="{158312D6-83E1-4B9D-A798-421738400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B Titr"/>
        <w:bCs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0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2F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20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027"/>
  </w:style>
  <w:style w:type="paragraph" w:styleId="Footer">
    <w:name w:val="footer"/>
    <w:basedOn w:val="Normal"/>
    <w:link w:val="FooterChar"/>
    <w:uiPriority w:val="99"/>
    <w:unhideWhenUsed/>
    <w:rsid w:val="001B20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67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حجت میرشکاری</dc:creator>
  <cp:keywords/>
  <dc:description/>
  <cp:lastModifiedBy>سيدمرتضي احمدي</cp:lastModifiedBy>
  <cp:revision>7</cp:revision>
  <cp:lastPrinted>2025-01-20T09:52:00Z</cp:lastPrinted>
  <dcterms:created xsi:type="dcterms:W3CDTF">2025-02-04T05:59:00Z</dcterms:created>
  <dcterms:modified xsi:type="dcterms:W3CDTF">2025-02-08T09:11:00Z</dcterms:modified>
</cp:coreProperties>
</file>